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B0" w:rsidRPr="006031B8" w:rsidRDefault="00DA14B0" w:rsidP="00603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N __</w:t>
      </w:r>
    </w:p>
    <w:p w:rsidR="00DA14B0" w:rsidRPr="006031B8" w:rsidRDefault="00DA14B0" w:rsidP="00603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образовании на обучение по </w:t>
      </w:r>
      <w:proofErr w:type="gramStart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</w:t>
      </w:r>
      <w:proofErr w:type="gramEnd"/>
    </w:p>
    <w:p w:rsidR="00DA14B0" w:rsidRPr="006031B8" w:rsidRDefault="00DA14B0" w:rsidP="00603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</w:p>
    <w:p w:rsidR="00DA14B0" w:rsidRPr="006031B8" w:rsidRDefault="00A9336A" w:rsidP="00603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11"/>
      <w:bookmarkEnd w:id="0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Челябинск               </w:t>
      </w:r>
      <w:r w:rsidR="00DA14B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031B8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DA14B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"__" _____________ 20__ г.</w:t>
      </w:r>
    </w:p>
    <w:p w:rsidR="00DA14B0" w:rsidRPr="006031B8" w:rsidRDefault="00A9336A" w:rsidP="00603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DA14B0" w:rsidRPr="006031B8" w:rsidRDefault="00A9336A" w:rsidP="00603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12"/>
      <w:bookmarkEnd w:id="1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дополнительного образования «Детско-юношеская спортивная школа единоборств «Каратэ» </w:t>
      </w:r>
      <w:proofErr w:type="gramStart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Челябинска»</w:t>
      </w:r>
      <w:r w:rsidR="00DA14B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31B8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осуществляющее образовательную</w:t>
      </w:r>
      <w:r w:rsidR="00DA14B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(далее -</w:t>
      </w:r>
      <w:r w:rsidR="00DA14B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образовательная</w:t>
      </w:r>
      <w:r w:rsidR="006031B8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4B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ия) на основании лицензии от "03" декабря 2015</w:t>
      </w:r>
      <w:r w:rsidR="00DA14B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N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11992</w:t>
      </w:r>
      <w:r w:rsidR="00DA14B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2" w:name="_GoBack"/>
      <w:bookmarkEnd w:id="2"/>
      <w:r w:rsidR="006031B8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выданной Министерством образования и науки Челябинской области</w:t>
      </w:r>
      <w:r w:rsidR="00DA14B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31B8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r w:rsidR="00DA14B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льнейшем "Исполнитель", в лице директора Сидорова Андрея Дмитриевича, действующего на основании Устава, </w:t>
      </w:r>
      <w:r w:rsidR="00DA14B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_______________________________________________________________________</w:t>
      </w:r>
      <w:r w:rsid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DA14B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DA14B0" w:rsidRPr="006031B8" w:rsidRDefault="00DA14B0" w:rsidP="00603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31B8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 законного представителя</w:t>
      </w:r>
      <w:r w:rsidR="006031B8" w:rsidRPr="006031B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031B8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несовершеннолетнего</w:t>
      </w:r>
      <w:r w:rsidR="00A9336A" w:rsidRPr="006031B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лица, зачисляемого на обучение</w:t>
      </w:r>
      <w:r w:rsidR="006031B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DA14B0" w:rsidRPr="006031B8" w:rsidRDefault="00DA14B0" w:rsidP="00603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в дальнейшем "Заказчик",</w:t>
      </w:r>
      <w:r w:rsid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в интересах несовершеннолетнего _______________________________</w:t>
      </w:r>
      <w:r w:rsid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______________________________________________,</w:t>
      </w:r>
    </w:p>
    <w:p w:rsidR="00DA14B0" w:rsidRPr="006031B8" w:rsidRDefault="00DA14B0" w:rsidP="00603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1B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</w:t>
      </w:r>
      <w:r w:rsidR="006031B8" w:rsidRPr="006031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31B8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  <w:r w:rsidR="006031B8" w:rsidRPr="006031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лица, зачисляемого на обучение)</w:t>
      </w:r>
    </w:p>
    <w:p w:rsidR="00DA14B0" w:rsidRPr="006031B8" w:rsidRDefault="00DA14B0" w:rsidP="00603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</w:t>
      </w:r>
      <w:r w:rsidR="007A7C5D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ем__ в дальнейшем "Обучающийся"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</w:t>
      </w:r>
      <w:r w:rsidR="007A7C5D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именуемые Стороны, заключили настоящий Договор о нижеследующем:</w:t>
      </w:r>
    </w:p>
    <w:p w:rsidR="00DA14B0" w:rsidRPr="006031B8" w:rsidRDefault="00DA14B0" w:rsidP="00603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13"/>
      <w:bookmarkEnd w:id="3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Договора</w:t>
      </w:r>
    </w:p>
    <w:p w:rsidR="00DA14B0" w:rsidRPr="006031B8" w:rsidRDefault="00DA14B0" w:rsidP="00603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4" w:name="100014"/>
      <w:bookmarkEnd w:id="4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1.1.  Исполнитель   обязуется   предоставить   образовательную  услугу,</w:t>
      </w:r>
      <w:r w:rsid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A49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</w:t>
      </w:r>
      <w:r w:rsidR="00E71A49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азчик 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  оплатить</w:t>
      </w:r>
      <w:r w:rsidR="00E71A49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услугу по 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 w:rsid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1B8" w:rsidRPr="006031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обучения </w:t>
      </w:r>
      <w:r w:rsidR="006031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</w:t>
      </w:r>
      <w:r w:rsidR="00E71A49" w:rsidRPr="006031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дополнительной </w:t>
      </w:r>
      <w:proofErr w:type="spellStart"/>
      <w:r w:rsidR="00E71A49" w:rsidRPr="006031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общеразвивающей</w:t>
      </w:r>
      <w:proofErr w:type="spellEnd"/>
      <w:r w:rsidR="00E71A49" w:rsidRPr="006031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программе «Общая физическая подготовка (ОФП) для учащихся 5-6 </w:t>
      </w:r>
      <w:r w:rsidR="009C44F0" w:rsidRPr="006031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лет», форма обучения</w:t>
      </w:r>
      <w:r w:rsidR="006031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</w:t>
      </w:r>
      <w:r w:rsidR="009C44F0" w:rsidRPr="006031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очная</w:t>
      </w:r>
      <w:r w:rsidR="006031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федерального  государственного  образовательного  стандарта  или</w:t>
      </w:r>
      <w:r w:rsidR="006031B8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государственных требований в соответствии с  учебными  планами,</w:t>
      </w:r>
      <w:r w:rsidR="006031B8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индивидуальными, и образовательными программами Исполнителя.</w:t>
      </w:r>
    </w:p>
    <w:p w:rsidR="009C44F0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15"/>
      <w:bookmarkEnd w:id="5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Срок освоения образовательной программы на момент подписания Догов</w:t>
      </w:r>
      <w:r w:rsidR="00E71A49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ора </w:t>
      </w:r>
      <w:bookmarkStart w:id="6" w:name="100018"/>
      <w:bookmarkEnd w:id="6"/>
      <w:r w:rsid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6031B8" w:rsidRPr="006031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(два) года</w:t>
      </w:r>
      <w:r w:rsid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031B8" w:rsidRPr="006031B8" w:rsidRDefault="006031B8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4B0" w:rsidRPr="006031B8" w:rsidRDefault="00DA14B0" w:rsidP="00603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Права Исполн</w:t>
      </w:r>
      <w:r w:rsidR="009C44F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ителя, Заказчика и Обучающегося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19"/>
      <w:bookmarkEnd w:id="7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20"/>
      <w:bookmarkEnd w:id="8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21"/>
      <w:bookmarkEnd w:id="9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Применять к </w:t>
      </w:r>
      <w:proofErr w:type="gramStart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22"/>
      <w:bookmarkEnd w:id="10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100013" w:history="1">
        <w:r w:rsidRPr="006031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разделом I</w:t>
        </w:r>
      </w:hyperlink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23"/>
      <w:bookmarkEnd w:id="11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Обучающемуся предоставляются академические права в соответствии с </w:t>
      </w:r>
      <w:hyperlink r:id="rId5" w:anchor="100477" w:history="1">
        <w:r w:rsidRPr="006031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 статьи 34</w:t>
        </w:r>
      </w:hyperlink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Федерации". 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также вправе: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24"/>
      <w:bookmarkEnd w:id="12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100013" w:history="1">
        <w:r w:rsidRPr="006031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разделом I</w:t>
        </w:r>
      </w:hyperlink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25"/>
      <w:bookmarkEnd w:id="13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26"/>
      <w:bookmarkEnd w:id="14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27"/>
      <w:bookmarkEnd w:id="15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A14B0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28"/>
      <w:bookmarkEnd w:id="16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031B8" w:rsidRPr="006031B8" w:rsidRDefault="006031B8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4B0" w:rsidRPr="006031B8" w:rsidRDefault="00DA14B0" w:rsidP="00603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29"/>
      <w:bookmarkEnd w:id="17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Обязанности Исполнителя, За</w:t>
      </w:r>
      <w:r w:rsidR="009C44F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казчика и Обучающегося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30"/>
      <w:bookmarkEnd w:id="18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Исполнитель обязан:</w:t>
      </w:r>
    </w:p>
    <w:p w:rsidR="00DA14B0" w:rsidRPr="006031B8" w:rsidRDefault="00DA14B0" w:rsidP="00603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31"/>
      <w:bookmarkEnd w:id="19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    Зачислить     Обучающегося,    выполнившего    установленные</w:t>
      </w:r>
      <w:r w:rsid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  Российской   Федерации,   учредительными   документами,</w:t>
      </w:r>
      <w:r w:rsid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локальными нормативными  актами  Исполнител</w:t>
      </w:r>
      <w:r w:rsidR="00D1563B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я  условия  приема.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32"/>
      <w:bookmarkEnd w:id="20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6031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 и Федеральным </w:t>
      </w:r>
      <w:hyperlink r:id="rId8" w:history="1">
        <w:r w:rsidRPr="006031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обра</w:t>
      </w:r>
      <w:r w:rsidR="009C44F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зовании в Российской Федерации"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33"/>
      <w:bookmarkEnd w:id="21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9" w:anchor="100013" w:history="1">
        <w:r w:rsidRPr="006031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разделом I</w:t>
        </w:r>
      </w:hyperlink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34"/>
      <w:bookmarkEnd w:id="22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Обеспечить </w:t>
      </w:r>
      <w:proofErr w:type="gramStart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35"/>
      <w:bookmarkEnd w:id="23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10" w:anchor="100013" w:history="1">
        <w:r w:rsidRPr="006031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разделом I</w:t>
        </w:r>
      </w:hyperlink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Договора).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36"/>
      <w:bookmarkEnd w:id="24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</w:t>
      </w:r>
      <w:r w:rsidR="00D1563B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ринимать от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 плату за образовательные услуги.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37"/>
      <w:bookmarkEnd w:id="25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 Обеспечить </w:t>
      </w:r>
      <w:proofErr w:type="gramStart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38"/>
      <w:bookmarkEnd w:id="26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r:id="rId11" w:anchor="100013" w:history="1">
        <w:r w:rsidRPr="006031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I</w:t>
        </w:r>
      </w:hyperlink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размере и порядке, </w:t>
      </w:r>
      <w:proofErr w:type="gramStart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proofErr w:type="gramEnd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39"/>
      <w:bookmarkEnd w:id="27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Обучающийся обязан соблюдать требования, установленные в </w:t>
      </w:r>
      <w:hyperlink r:id="rId12" w:anchor="100599" w:history="1">
        <w:r w:rsidRPr="006031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43</w:t>
        </w:r>
      </w:hyperlink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40"/>
      <w:bookmarkEnd w:id="28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41"/>
      <w:bookmarkEnd w:id="29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42"/>
      <w:bookmarkEnd w:id="30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DA14B0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43"/>
      <w:bookmarkEnd w:id="31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2543E" w:rsidRPr="006031B8" w:rsidRDefault="00E2543E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4B0" w:rsidRPr="006031B8" w:rsidRDefault="00DA14B0" w:rsidP="00E25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44"/>
      <w:bookmarkEnd w:id="32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Стоимость у</w:t>
      </w:r>
      <w:r w:rsidR="009C44F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слуг, сроки и порядок их оплаты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45"/>
      <w:bookmarkEnd w:id="33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Полная стоимость платных образовательных услуг за весь период обучения Обуча</w:t>
      </w:r>
      <w:r w:rsidR="009C44F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ющегося составляет </w:t>
      </w:r>
      <w:r w:rsidR="009C44F0" w:rsidRPr="00E254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19200</w:t>
      </w:r>
      <w:r w:rsidR="00E2543E" w:rsidRPr="00E254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C44F0" w:rsidRPr="00E254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(девятнадцать тысяч двести)</w:t>
      </w:r>
      <w:r w:rsidRPr="00E254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рублей</w:t>
      </w:r>
      <w:r w:rsidR="00E254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46"/>
      <w:bookmarkEnd w:id="34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</w:t>
      </w:r>
    </w:p>
    <w:p w:rsidR="00D1563B" w:rsidRPr="006031B8" w:rsidRDefault="00DA14B0" w:rsidP="00603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47"/>
      <w:bookmarkEnd w:id="35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Оплата производится </w:t>
      </w:r>
      <w:r w:rsidR="009C44F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 </w:t>
      </w:r>
      <w:r w:rsidR="00D1563B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960</w:t>
      </w:r>
      <w:r w:rsidR="00E25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563B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D1563B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девятьсот шест</w:t>
      </w:r>
      <w:r w:rsidR="00E2543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1563B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proofErr w:type="gramEnd"/>
      <w:r w:rsidR="00D1563B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="009C44F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10 числа </w:t>
      </w:r>
      <w:r w:rsidR="00D1563B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периода, подлежащего</w:t>
      </w:r>
      <w:r w:rsidR="009C44F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оплате </w:t>
      </w:r>
      <w:r w:rsidR="00954DB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систему</w:t>
      </w:r>
      <w:r w:rsidR="00D1563B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C44F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D1563B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ПАО «Челябинвестбанка»</w:t>
      </w:r>
      <w:r w:rsidR="009C44F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6" w:name="100048"/>
      <w:bookmarkEnd w:id="36"/>
    </w:p>
    <w:p w:rsidR="00DA14B0" w:rsidRPr="006031B8" w:rsidRDefault="00DA14B0" w:rsidP="00E25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V. Основания изменения и расторжения договора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49"/>
      <w:bookmarkEnd w:id="37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50"/>
      <w:bookmarkEnd w:id="38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Настоящий </w:t>
      </w:r>
      <w:proofErr w:type="gramStart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51"/>
      <w:bookmarkEnd w:id="39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Настоящий </w:t>
      </w:r>
      <w:proofErr w:type="gramStart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52"/>
      <w:bookmarkEnd w:id="40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53"/>
      <w:bookmarkEnd w:id="41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54"/>
      <w:bookmarkEnd w:id="42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55"/>
      <w:bookmarkEnd w:id="43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56"/>
      <w:bookmarkEnd w:id="44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расторгается досрочно: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57"/>
      <w:bookmarkEnd w:id="45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58"/>
      <w:bookmarkStart w:id="47" w:name="100059"/>
      <w:bookmarkEnd w:id="46"/>
      <w:bookmarkEnd w:id="47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60"/>
      <w:bookmarkEnd w:id="48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A14B0" w:rsidRDefault="00D1563B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61"/>
      <w:bookmarkEnd w:id="49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Заказчик вправе</w:t>
      </w:r>
      <w:r w:rsidR="00DA14B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2543E" w:rsidRPr="006031B8" w:rsidRDefault="00E2543E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4B0" w:rsidRPr="006031B8" w:rsidRDefault="00DA14B0" w:rsidP="00E25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62"/>
      <w:bookmarkEnd w:id="50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VI. Ответственность Исполнителя, Заказчика и Обучающегося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100063"/>
      <w:bookmarkEnd w:id="51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00064"/>
      <w:bookmarkEnd w:id="52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100065"/>
      <w:bookmarkEnd w:id="53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00066"/>
      <w:bookmarkEnd w:id="54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100067"/>
      <w:bookmarkEnd w:id="55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00068"/>
      <w:bookmarkEnd w:id="56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Заказчик вправе отказаться от исполнения Договора и потребовать полного возме</w:t>
      </w:r>
      <w:r w:rsidR="00D1563B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 убытков, если в течени</w:t>
      </w:r>
      <w:proofErr w:type="gramStart"/>
      <w:r w:rsidR="00D1563B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D1563B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месяца недостатки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100069"/>
      <w:bookmarkEnd w:id="57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00070"/>
      <w:bookmarkEnd w:id="58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100071"/>
      <w:bookmarkEnd w:id="59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100072"/>
      <w:bookmarkEnd w:id="60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100073"/>
      <w:bookmarkEnd w:id="61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6.4.4. Расторгнуть Договор.</w:t>
      </w:r>
    </w:p>
    <w:p w:rsidR="00DA14B0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100074"/>
      <w:bookmarkEnd w:id="62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2543E" w:rsidRPr="006031B8" w:rsidRDefault="00E2543E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4B0" w:rsidRPr="006031B8" w:rsidRDefault="00DA14B0" w:rsidP="00E25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100075"/>
      <w:bookmarkEnd w:id="63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VII. Срок действия Договора</w:t>
      </w:r>
    </w:p>
    <w:p w:rsidR="00DA14B0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100076"/>
      <w:bookmarkEnd w:id="64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2543E" w:rsidRPr="006031B8" w:rsidRDefault="00E2543E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4B0" w:rsidRPr="006031B8" w:rsidRDefault="00DA14B0" w:rsidP="00E25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100077"/>
      <w:bookmarkEnd w:id="65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Заключительные положения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100078"/>
      <w:bookmarkEnd w:id="66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DA14B0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100079"/>
      <w:bookmarkEnd w:id="67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gramEnd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E2543E" w:rsidRPr="006031B8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100080"/>
      <w:bookmarkEnd w:id="68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Нас</w:t>
      </w:r>
      <w:r w:rsidR="009C44F0"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тоящий Договор составлен в 2</w:t>
      </w:r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A14B0" w:rsidRDefault="00DA14B0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100081"/>
      <w:bookmarkEnd w:id="69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E2543E" w:rsidRPr="006031B8" w:rsidRDefault="00E2543E" w:rsidP="0060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4B0" w:rsidRDefault="00DA14B0" w:rsidP="00E25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100082"/>
      <w:bookmarkEnd w:id="70"/>
      <w:r w:rsidRPr="006031B8">
        <w:rPr>
          <w:rFonts w:ascii="Times New Roman" w:eastAsia="Times New Roman" w:hAnsi="Times New Roman" w:cs="Times New Roman"/>
          <w:sz w:val="24"/>
          <w:szCs w:val="24"/>
          <w:lang w:eastAsia="ru-RU"/>
        </w:rPr>
        <w:t>IX. Адреса и реквизиты сторон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2543E" w:rsidTr="00E2543E">
        <w:tc>
          <w:tcPr>
            <w:tcW w:w="4785" w:type="dxa"/>
          </w:tcPr>
          <w:p w:rsidR="00E2543E" w:rsidRDefault="00E2543E" w:rsidP="00E25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</w:t>
            </w:r>
          </w:p>
          <w:p w:rsidR="00E2543E" w:rsidRDefault="00E35D33" w:rsidP="00E35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«Детско-юношеская спортивная школа единоборств «Каратэ» города Челябинска (МБУДО ДЮСШ единоборств «Каратэ»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Челябинска)</w:t>
            </w:r>
          </w:p>
          <w:p w:rsidR="00E35D33" w:rsidRDefault="00E35D33" w:rsidP="00E35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Челябинск, ул. Монакова, 1а</w:t>
            </w:r>
          </w:p>
          <w:p w:rsidR="00E35D33" w:rsidRPr="00E35D33" w:rsidRDefault="00E35D33" w:rsidP="00E35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33">
              <w:rPr>
                <w:rFonts w:ascii="Times New Roman" w:hAnsi="Times New Roman" w:cs="Times New Roman"/>
                <w:sz w:val="24"/>
                <w:szCs w:val="24"/>
              </w:rPr>
              <w:t>ИНН 7451032745 КПП 745101001</w:t>
            </w:r>
          </w:p>
          <w:p w:rsidR="00E35D33" w:rsidRPr="00E35D33" w:rsidRDefault="00E35D33" w:rsidP="00E35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33">
              <w:rPr>
                <w:rFonts w:ascii="Times New Roman" w:hAnsi="Times New Roman" w:cs="Times New Roman"/>
                <w:sz w:val="24"/>
                <w:szCs w:val="24"/>
              </w:rPr>
              <w:t>ЛС 2047700547Н,</w:t>
            </w:r>
          </w:p>
          <w:p w:rsidR="00E35D33" w:rsidRPr="00E35D33" w:rsidRDefault="00E35D33" w:rsidP="00E35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33"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Отделение Челябинск </w:t>
            </w:r>
            <w:proofErr w:type="gramStart"/>
            <w:r w:rsidRPr="00E35D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35D33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Челябинск,</w:t>
            </w:r>
          </w:p>
          <w:p w:rsidR="00E35D33" w:rsidRPr="00E35D33" w:rsidRDefault="00E35D33" w:rsidP="00E35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33">
              <w:rPr>
                <w:rFonts w:ascii="Times New Roman" w:hAnsi="Times New Roman" w:cs="Times New Roman"/>
                <w:sz w:val="24"/>
                <w:szCs w:val="24"/>
              </w:rPr>
              <w:t>БИК 047501001</w:t>
            </w:r>
          </w:p>
          <w:p w:rsidR="00E35D33" w:rsidRPr="00E35D33" w:rsidRDefault="00E35D33" w:rsidP="00E35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33">
              <w:rPr>
                <w:rFonts w:ascii="Times New Roman" w:hAnsi="Times New Roman" w:cs="Times New Roman"/>
                <w:sz w:val="24"/>
                <w:szCs w:val="24"/>
              </w:rPr>
              <w:t xml:space="preserve">РС 40701810400003000001, </w:t>
            </w:r>
          </w:p>
          <w:p w:rsidR="00E35D33" w:rsidRPr="00E35D33" w:rsidRDefault="00E35D33" w:rsidP="00E35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33">
              <w:rPr>
                <w:rFonts w:ascii="Times New Roman" w:hAnsi="Times New Roman" w:cs="Times New Roman"/>
                <w:sz w:val="24"/>
                <w:szCs w:val="24"/>
              </w:rPr>
              <w:t>ОГРН 1027402918620</w:t>
            </w:r>
          </w:p>
          <w:p w:rsidR="00E35D33" w:rsidRDefault="00E35D33" w:rsidP="00E35D33">
            <w:pPr>
              <w:jc w:val="both"/>
              <w:rPr>
                <w:sz w:val="28"/>
                <w:szCs w:val="28"/>
              </w:rPr>
            </w:pPr>
          </w:p>
          <w:p w:rsidR="00E35D33" w:rsidRDefault="00E35D33" w:rsidP="00E35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D3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35D33">
              <w:rPr>
                <w:rFonts w:ascii="Times New Roman" w:hAnsi="Times New Roman" w:cs="Times New Roman"/>
                <w:sz w:val="24"/>
                <w:szCs w:val="24"/>
              </w:rPr>
              <w:t xml:space="preserve">   А.Д. Сидоров</w:t>
            </w:r>
          </w:p>
          <w:p w:rsidR="00E35D33" w:rsidRDefault="00E35D33" w:rsidP="00E35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33">
              <w:rPr>
                <w:rFonts w:ascii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4786" w:type="dxa"/>
          </w:tcPr>
          <w:p w:rsidR="00E2543E" w:rsidRDefault="00E2543E" w:rsidP="00E25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</w:t>
            </w:r>
          </w:p>
          <w:p w:rsidR="00E35D33" w:rsidRDefault="00E35D33" w:rsidP="00E25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E35D33" w:rsidRDefault="00E35D33" w:rsidP="00E25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E35D33" w:rsidRDefault="00E35D33" w:rsidP="00E254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35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наименование юридического лица)</w:t>
            </w:r>
          </w:p>
          <w:p w:rsidR="00E35D33" w:rsidRDefault="00E35D33" w:rsidP="00E25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E35D33" w:rsidRPr="00E35D33" w:rsidRDefault="00E35D33" w:rsidP="00E254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рождения)</w:t>
            </w:r>
          </w:p>
          <w:p w:rsidR="00E35D33" w:rsidRDefault="00E35D33" w:rsidP="00E25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E35D33" w:rsidRDefault="00E35D33" w:rsidP="00E25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E35D33" w:rsidRDefault="00E35D33" w:rsidP="00E254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нахождения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35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адрес места жительства)</w:t>
            </w:r>
          </w:p>
          <w:p w:rsidR="00E35D33" w:rsidRDefault="00E35D33" w:rsidP="00E254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5D33" w:rsidRDefault="00E35D33" w:rsidP="00E254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:rsidR="00E35D33" w:rsidRDefault="00E35D33" w:rsidP="00E254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:rsidR="00E35D33" w:rsidRDefault="00E35D33" w:rsidP="00E254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(паспорт: серия, номер, когда и кем выдан)</w:t>
            </w:r>
          </w:p>
          <w:p w:rsidR="00E35D33" w:rsidRDefault="00E35D33" w:rsidP="00E254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:rsidR="00E35D33" w:rsidRDefault="00E35D33" w:rsidP="00E254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:rsidR="00E35D33" w:rsidRDefault="00E35D33" w:rsidP="00E254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:rsidR="00E35D33" w:rsidRDefault="00E35D33" w:rsidP="00E254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(банковские реквизиты (при наличии), телефон)</w:t>
            </w:r>
          </w:p>
          <w:p w:rsidR="00E35D33" w:rsidRDefault="00E35D33" w:rsidP="00E254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5D33" w:rsidRDefault="00E35D33" w:rsidP="00E254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________________/________________________/</w:t>
            </w:r>
          </w:p>
          <w:p w:rsidR="00E35D33" w:rsidRDefault="00E35D33" w:rsidP="00E35D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подпись                      расшифровка </w:t>
            </w:r>
          </w:p>
          <w:p w:rsidR="00E35D33" w:rsidRPr="00E35D33" w:rsidRDefault="00E35D33" w:rsidP="00E35D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522066" w:rsidRPr="006031B8" w:rsidRDefault="00522066" w:rsidP="00603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1" w:name="100083"/>
      <w:bookmarkEnd w:id="71"/>
    </w:p>
    <w:sectPr w:rsidR="00522066" w:rsidRPr="006031B8" w:rsidSect="00202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927"/>
    <w:rsid w:val="00202AAC"/>
    <w:rsid w:val="002C259F"/>
    <w:rsid w:val="00522066"/>
    <w:rsid w:val="006031B8"/>
    <w:rsid w:val="00686927"/>
    <w:rsid w:val="007A7C5D"/>
    <w:rsid w:val="00954DB9"/>
    <w:rsid w:val="009C44F0"/>
    <w:rsid w:val="00A9336A"/>
    <w:rsid w:val="00B26D01"/>
    <w:rsid w:val="00B47776"/>
    <w:rsid w:val="00BE3D9D"/>
    <w:rsid w:val="00BF21D1"/>
    <w:rsid w:val="00D1563B"/>
    <w:rsid w:val="00DA14B0"/>
    <w:rsid w:val="00E2543E"/>
    <w:rsid w:val="00E33DE5"/>
    <w:rsid w:val="00E35D33"/>
    <w:rsid w:val="00E7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ZZPP/" TargetMode="External"/><Relationship Id="rId12" Type="http://schemas.openxmlformats.org/officeDocument/2006/relationships/hyperlink" Target="http://legalacts.ru/doc/273_FZ-ob-obrazovanii/glava-4/statja-4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inobrnauki-rossii-ot-25102013-n-1185/" TargetMode="External"/><Relationship Id="rId11" Type="http://schemas.openxmlformats.org/officeDocument/2006/relationships/hyperlink" Target="http://legalacts.ru/doc/prikaz-minobrnauki-rossii-ot-25102013-n-1185/" TargetMode="External"/><Relationship Id="rId5" Type="http://schemas.openxmlformats.org/officeDocument/2006/relationships/hyperlink" Target="http://legalacts.ru/doc/273_FZ-ob-obrazovanii/glava-4/statja-34/" TargetMode="External"/><Relationship Id="rId10" Type="http://schemas.openxmlformats.org/officeDocument/2006/relationships/hyperlink" Target="http://legalacts.ru/doc/prikaz-minobrnauki-rossii-ot-25102013-n-1185/" TargetMode="External"/><Relationship Id="rId4" Type="http://schemas.openxmlformats.org/officeDocument/2006/relationships/hyperlink" Target="http://legalacts.ru/doc/prikaz-minobrnauki-rossii-ot-25102013-n-1185/" TargetMode="External"/><Relationship Id="rId9" Type="http://schemas.openxmlformats.org/officeDocument/2006/relationships/hyperlink" Target="http://legalacts.ru/doc/prikaz-minobrnauki-rossii-ot-25102013-n-118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2019-02-18T07:58:00Z</cp:lastPrinted>
  <dcterms:created xsi:type="dcterms:W3CDTF">2019-02-18T07:27:00Z</dcterms:created>
  <dcterms:modified xsi:type="dcterms:W3CDTF">2019-02-18T08:15:00Z</dcterms:modified>
</cp:coreProperties>
</file>