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53" w:rsidRPr="00755EB2" w:rsidRDefault="006D3774" w:rsidP="0011025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5EB2">
        <w:rPr>
          <w:rFonts w:ascii="Times New Roman" w:hAnsi="Times New Roman" w:cs="Times New Roman"/>
          <w:b/>
          <w:color w:val="000000"/>
          <w:sz w:val="28"/>
          <w:szCs w:val="28"/>
        </w:rPr>
        <w:t>Правила подачи и рассмотрение апелляций по результатам отбора</w:t>
      </w:r>
      <w:r w:rsidR="001102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МБУ СШ по единоборствам «Каратэ» г. Челябинска</w:t>
      </w:r>
    </w:p>
    <w:p w:rsidR="006D3774" w:rsidRPr="00110253" w:rsidRDefault="006D3774" w:rsidP="006D377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10253">
        <w:rPr>
          <w:rFonts w:ascii="Times New Roman" w:hAnsi="Times New Roman" w:cs="Times New Roman"/>
          <w:color w:val="000000"/>
          <w:sz w:val="28"/>
          <w:szCs w:val="24"/>
        </w:rPr>
        <w:t>Совершеннолетний кандидат или законный представитель несовершеннолетнего кандидата в случае несогласия с решением приемной комиссии Учреждения вправе подать письменную апелляцию по процедуре проведения индивидуального отбора (далее именуется - апелляция) в апелляционную комиссию Учреждения не позднее следующего рабочего дня после объявления результатов индивидуального отбора.</w:t>
      </w:r>
    </w:p>
    <w:p w:rsidR="006D3774" w:rsidRPr="00110253" w:rsidRDefault="006D3774" w:rsidP="006D377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10253">
        <w:rPr>
          <w:rFonts w:ascii="Times New Roman" w:hAnsi="Times New Roman" w:cs="Times New Roman"/>
          <w:color w:val="000000"/>
          <w:sz w:val="28"/>
          <w:szCs w:val="24"/>
        </w:rPr>
        <w:t>Результаты индивидуального отбора Учреждение размещает на своем информационном стенде и своем официальном сайте в информационно-телекоммуникационной сети Интернет.</w:t>
      </w:r>
    </w:p>
    <w:p w:rsidR="006D3774" w:rsidRPr="00110253" w:rsidRDefault="006D3774" w:rsidP="006D377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10253">
        <w:rPr>
          <w:rFonts w:ascii="Times New Roman" w:hAnsi="Times New Roman" w:cs="Times New Roman"/>
          <w:color w:val="000000"/>
          <w:sz w:val="28"/>
          <w:szCs w:val="24"/>
        </w:rPr>
        <w:t>Апелляция рассматривается не позднее одного рабочего дня со дня ее подачи на заседании апелляционной комиссии, на которое приглашается совершеннолетний кандидат либо законный представитель несовершенноле</w:t>
      </w:r>
      <w:bookmarkStart w:id="0" w:name="_GoBack"/>
      <w:bookmarkEnd w:id="0"/>
      <w:r w:rsidRPr="00110253">
        <w:rPr>
          <w:rFonts w:ascii="Times New Roman" w:hAnsi="Times New Roman" w:cs="Times New Roman"/>
          <w:color w:val="000000"/>
          <w:sz w:val="28"/>
          <w:szCs w:val="24"/>
        </w:rPr>
        <w:t>тнего кандидата, подавшего апелляцию. Для рассмотрения апелляции секретарь комиссии направляет в апелляционную комиссию протоколы заседания приемной комиссии, результаты индивидуального отбора.</w:t>
      </w:r>
    </w:p>
    <w:p w:rsidR="006D3774" w:rsidRPr="00110253" w:rsidRDefault="006D3774" w:rsidP="006D377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10253">
        <w:rPr>
          <w:rFonts w:ascii="Times New Roman" w:hAnsi="Times New Roman" w:cs="Times New Roman"/>
          <w:color w:val="000000"/>
          <w:sz w:val="28"/>
          <w:szCs w:val="24"/>
        </w:rPr>
        <w:t xml:space="preserve">Апелляционная комиссия принимает решение о целесообразности или нецелесообразности повторного проведения индивидуального отбора в отношении кандидата. Данное решение принимается большинством голосов членов апелляционной комиссии, участвующих в заседании, при обязательном присутствии председателя апелляционной комиссии и оформляется протоколом, который подписывается председателем апелляционной комиссии. При равном числе голосов председатель апелляционной комиссии обладает правом решающего голоса. </w:t>
      </w:r>
    </w:p>
    <w:p w:rsidR="006D3774" w:rsidRPr="00110253" w:rsidRDefault="006D3774" w:rsidP="006D377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10253">
        <w:rPr>
          <w:rFonts w:ascii="Times New Roman" w:hAnsi="Times New Roman" w:cs="Times New Roman"/>
          <w:color w:val="000000"/>
          <w:sz w:val="28"/>
          <w:szCs w:val="24"/>
        </w:rPr>
        <w:t>Решение апелляционной комиссии доводится до сведения совершеннолетнего кандидата или законного представителя несовершеннолетнего кандидата, подавших апелляцию, под подпись в течение трех рабочих дней со дня принятия решения.</w:t>
      </w:r>
    </w:p>
    <w:p w:rsidR="006D3774" w:rsidRPr="00110253" w:rsidRDefault="006D3774" w:rsidP="006D377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10253">
        <w:rPr>
          <w:rFonts w:ascii="Times New Roman" w:hAnsi="Times New Roman" w:cs="Times New Roman"/>
          <w:color w:val="000000"/>
          <w:sz w:val="28"/>
          <w:szCs w:val="24"/>
        </w:rPr>
        <w:t>Повторное проведение индивидуального отбора проводится в течение трех рабочих дней со дня принятия решения о целесообразности такого отбора в присутствии не менее чем двух членов апелляционной комиссии.</w:t>
      </w:r>
    </w:p>
    <w:p w:rsidR="006D3774" w:rsidRPr="00110253" w:rsidRDefault="006D3774" w:rsidP="006D377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110253">
        <w:rPr>
          <w:rFonts w:ascii="Times New Roman" w:hAnsi="Times New Roman" w:cs="Times New Roman"/>
          <w:color w:val="000000"/>
          <w:sz w:val="28"/>
          <w:szCs w:val="24"/>
        </w:rPr>
        <w:t>Подача апелляции по процедуре проведения повторного индивидуального отбора не допускается.</w:t>
      </w:r>
    </w:p>
    <w:p w:rsidR="00A411E2" w:rsidRDefault="00A411E2"/>
    <w:sectPr w:rsidR="00A4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74"/>
    <w:rsid w:val="00110253"/>
    <w:rsid w:val="0058158F"/>
    <w:rsid w:val="006D3774"/>
    <w:rsid w:val="00837E45"/>
    <w:rsid w:val="00A4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AEF1"/>
  <w15:docId w15:val="{34FBEB3A-5CA3-4AEB-8CED-AA198896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Takumi</dc:creator>
  <cp:lastModifiedBy>Андрей Дмитриевич</cp:lastModifiedBy>
  <cp:revision>2</cp:revision>
  <dcterms:created xsi:type="dcterms:W3CDTF">2020-02-25T09:13:00Z</dcterms:created>
  <dcterms:modified xsi:type="dcterms:W3CDTF">2020-02-25T09:13:00Z</dcterms:modified>
</cp:coreProperties>
</file>